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F2" w:rsidRDefault="005D78B0" w:rsidP="0090510C">
      <w:pPr>
        <w:pStyle w:val="Bodytext20"/>
        <w:shd w:val="clear" w:color="auto" w:fill="auto"/>
        <w:spacing w:before="0"/>
        <w:ind w:right="760"/>
      </w:pPr>
      <w:bookmarkStart w:id="0" w:name="_GoBack"/>
      <w:bookmarkEnd w:id="0"/>
      <w:r>
        <w:t>ТЕХНОЛОГИЧЕСКИЙ ЗАПРОС</w:t>
      </w:r>
      <w:r>
        <w:br/>
        <w:t>на разработку новых видов продукции, технологий</w:t>
      </w:r>
      <w:r>
        <w:br/>
        <w:t>методов и способов производства (ноу-хау)</w:t>
      </w:r>
    </w:p>
    <w:p w:rsidR="0090510C" w:rsidRDefault="0090510C">
      <w:pPr>
        <w:pStyle w:val="Bodytext20"/>
        <w:shd w:val="clear" w:color="auto" w:fill="auto"/>
        <w:spacing w:before="0"/>
        <w:ind w:right="7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0"/>
        <w:gridCol w:w="6226"/>
      </w:tblGrid>
      <w:tr w:rsidR="004E69F2">
        <w:trPr>
          <w:trHeight w:hRule="exact" w:val="518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20" w:lineRule="exact"/>
              <w:ind w:left="920"/>
              <w:jc w:val="left"/>
            </w:pPr>
            <w:r>
              <w:rPr>
                <w:rStyle w:val="Bodytext21"/>
              </w:rPr>
              <w:t>Наименование компании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ПАО «Ижорские заводы»</w:t>
            </w:r>
          </w:p>
        </w:tc>
      </w:tr>
      <w:tr w:rsidR="004E69F2">
        <w:trPr>
          <w:trHeight w:hRule="exact" w:val="51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54" w:lineRule="exact"/>
              <w:ind w:left="920"/>
              <w:jc w:val="left"/>
            </w:pPr>
            <w:r>
              <w:rPr>
                <w:rStyle w:val="Bodytext21"/>
              </w:rPr>
              <w:t>Основной профиль деятельности компании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Изготовление оборудования для АЭС и нефтехимии (н/х).</w:t>
            </w:r>
          </w:p>
        </w:tc>
      </w:tr>
      <w:tr w:rsidR="004E69F2">
        <w:trPr>
          <w:trHeight w:hRule="exact" w:val="518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20" w:lineRule="exact"/>
              <w:ind w:left="920"/>
              <w:jc w:val="left"/>
            </w:pPr>
            <w:r>
              <w:rPr>
                <w:rStyle w:val="Bodytext21"/>
              </w:rPr>
              <w:t>Сайт компании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9F2" w:rsidRDefault="001C2F55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 xml:space="preserve"> </w:t>
            </w:r>
            <w:r>
              <w:t xml:space="preserve"> </w:t>
            </w:r>
            <w:r w:rsidRPr="001C2F55">
              <w:rPr>
                <w:rStyle w:val="Bodytext21"/>
              </w:rPr>
              <w:t>http://www.omz-izhora.ru</w:t>
            </w:r>
          </w:p>
        </w:tc>
      </w:tr>
      <w:tr w:rsidR="00114EAA">
        <w:trPr>
          <w:trHeight w:hRule="exact" w:val="518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4EAA" w:rsidRDefault="00114EAA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20" w:lineRule="exact"/>
              <w:ind w:left="92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 xml:space="preserve">Контактное лицо 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4EAA" w:rsidRPr="00114EAA" w:rsidRDefault="00114EAA" w:rsidP="00114EAA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Style w:val="Bodytext21"/>
              </w:rPr>
            </w:pPr>
            <w:proofErr w:type="spellStart"/>
            <w:r w:rsidRPr="00114EAA">
              <w:rPr>
                <w:rStyle w:val="Bodytext21"/>
              </w:rPr>
              <w:t>Зарипов</w:t>
            </w:r>
            <w:proofErr w:type="spellEnd"/>
            <w:r w:rsidRPr="00114EAA">
              <w:rPr>
                <w:rStyle w:val="Bodytext21"/>
              </w:rPr>
              <w:t xml:space="preserve"> Иван Игоревич, начальник СОСМ ДМТО, </w:t>
            </w:r>
            <w:r>
              <w:rPr>
                <w:rStyle w:val="Bodytext21"/>
                <w:lang w:val="en-US"/>
              </w:rPr>
              <w:t>Ivan</w:t>
            </w:r>
            <w:r w:rsidRPr="00114EAA">
              <w:rPr>
                <w:rStyle w:val="Bodytext21"/>
              </w:rPr>
              <w:t>.</w:t>
            </w:r>
            <w:r>
              <w:rPr>
                <w:rStyle w:val="Bodytext21"/>
                <w:lang w:val="en-US"/>
              </w:rPr>
              <w:t>Zaripov</w:t>
            </w:r>
            <w:r w:rsidRPr="00114EAA">
              <w:rPr>
                <w:rStyle w:val="Bodytext21"/>
              </w:rPr>
              <w:t>@</w:t>
            </w:r>
            <w:r>
              <w:rPr>
                <w:rStyle w:val="Bodytext21"/>
                <w:lang w:val="en-US"/>
              </w:rPr>
              <w:t>omzglobal</w:t>
            </w:r>
            <w:r w:rsidRPr="00114EAA">
              <w:rPr>
                <w:rStyle w:val="Bodytext21"/>
              </w:rPr>
              <w:t>.</w:t>
            </w:r>
            <w:r>
              <w:rPr>
                <w:rStyle w:val="Bodytext21"/>
                <w:lang w:val="en-US"/>
              </w:rPr>
              <w:t>com</w:t>
            </w:r>
          </w:p>
        </w:tc>
      </w:tr>
      <w:tr w:rsidR="004E69F2">
        <w:trPr>
          <w:trHeight w:hRule="exact" w:val="1238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54" w:lineRule="exact"/>
              <w:ind w:left="920"/>
              <w:jc w:val="left"/>
            </w:pPr>
            <w:r>
              <w:rPr>
                <w:rStyle w:val="Bodytext21"/>
              </w:rPr>
              <w:t>Наименование технологического запроса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Bodytext21"/>
              </w:rPr>
              <w:t>Производство отечественной сварочной ленты в комплекте с агломерированным флюсом для наплавки однослойного однородного антикоррозионного покрытия методом электрошлаковой наплавки внутренних поверхностей корпусного оборудования АЭС и н/х (</w:t>
            </w:r>
            <w:proofErr w:type="spellStart"/>
            <w:r>
              <w:rPr>
                <w:rStyle w:val="Bodytext21"/>
              </w:rPr>
              <w:t>импортозамещение</w:t>
            </w:r>
            <w:proofErr w:type="spellEnd"/>
            <w:r>
              <w:rPr>
                <w:rStyle w:val="Bodytext21"/>
              </w:rPr>
              <w:t>).</w:t>
            </w:r>
          </w:p>
        </w:tc>
      </w:tr>
      <w:tr w:rsidR="004E69F2">
        <w:trPr>
          <w:trHeight w:hRule="exact" w:val="254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after="120" w:line="220" w:lineRule="exact"/>
              <w:ind w:left="920"/>
              <w:jc w:val="left"/>
            </w:pPr>
            <w:r>
              <w:rPr>
                <w:rStyle w:val="Bodytext21"/>
              </w:rPr>
              <w:t>Описание</w:t>
            </w:r>
          </w:p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120" w:line="220" w:lineRule="exact"/>
              <w:ind w:left="920"/>
              <w:jc w:val="left"/>
            </w:pPr>
            <w:r>
              <w:rPr>
                <w:rStyle w:val="Bodytext21"/>
              </w:rPr>
              <w:t>технологического запроса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Bodytext21"/>
              </w:rPr>
              <w:t>Внедрение новой марки ленты Св-02Х21Н11Г2Б, ТУ 2730.09.034-2012 в сочетании с флюсом ФЦК-1 8, ТУ 2730.09.030-2012, разработанной Институтом сварки ОАО НПО «ЦНИИТМАШ» (</w:t>
            </w:r>
            <w:proofErr w:type="spellStart"/>
            <w:r>
              <w:rPr>
                <w:rStyle w:val="Bodytext21"/>
              </w:rPr>
              <w:t>Росатом</w:t>
            </w:r>
            <w:proofErr w:type="spellEnd"/>
            <w:r>
              <w:rPr>
                <w:rStyle w:val="Bodytext21"/>
              </w:rPr>
              <w:t>). Вышеуказанные марки аналогичны зарубежным маркам классификации 2212045 ГОСТ ИСО 14343-2010.</w:t>
            </w:r>
          </w:p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50" w:lineRule="exact"/>
              <w:jc w:val="left"/>
            </w:pPr>
            <w:r>
              <w:rPr>
                <w:rStyle w:val="Bodytext21"/>
              </w:rPr>
              <w:t>Примечание: метод ЭШН лентой под слоем флюса повсеместно применяется за рубежом для а/</w:t>
            </w:r>
            <w:proofErr w:type="gramStart"/>
            <w:r>
              <w:rPr>
                <w:rStyle w:val="Bodytext21"/>
              </w:rPr>
              <w:t>к</w:t>
            </w:r>
            <w:proofErr w:type="gramEnd"/>
            <w:r>
              <w:rPr>
                <w:rStyle w:val="Bodytext21"/>
              </w:rPr>
              <w:t xml:space="preserve"> наплавки как наиболее экономичный как по расходу материала, так и по производительности труда.</w:t>
            </w:r>
          </w:p>
        </w:tc>
      </w:tr>
      <w:tr w:rsidR="004E69F2">
        <w:trPr>
          <w:trHeight w:hRule="exact" w:val="1282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59" w:lineRule="exact"/>
              <w:ind w:left="920"/>
              <w:jc w:val="left"/>
            </w:pPr>
            <w:r>
              <w:rPr>
                <w:rStyle w:val="Bodytext21"/>
              </w:rPr>
              <w:t>Запрашиваемая степень готовности проекта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9F2" w:rsidRDefault="005D78B0" w:rsidP="001C2F55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54" w:lineRule="exact"/>
              <w:jc w:val="left"/>
            </w:pPr>
            <w:r>
              <w:rPr>
                <w:rStyle w:val="Bodytext21"/>
              </w:rPr>
              <w:t>Наличие нормативной базы, отработанная технология производства сварочных материалов и технология применения для оборудования АЭУ и н/х. Конкурентоспособная стоимость отечественных материалов по сравнению аналогичными марками зарубежных изготовителей (Е</w:t>
            </w:r>
            <w:r w:rsidR="001C2F55">
              <w:rPr>
                <w:rStyle w:val="Bodytext21"/>
                <w:lang w:val="en-US"/>
              </w:rPr>
              <w:t>S</w:t>
            </w:r>
            <w:r>
              <w:rPr>
                <w:rStyle w:val="Bodytext21"/>
              </w:rPr>
              <w:t>АВ,</w:t>
            </w:r>
            <w:r w:rsidR="001C2F55">
              <w:t xml:space="preserve"> </w:t>
            </w:r>
            <w:r w:rsidR="001C2F55" w:rsidRPr="001C2F55">
              <w:rPr>
                <w:rStyle w:val="Bodytext21"/>
              </w:rPr>
              <w:t>Böhler</w:t>
            </w:r>
            <w:r>
              <w:rPr>
                <w:rStyle w:val="Bodytext21"/>
              </w:rPr>
              <w:t>).</w:t>
            </w:r>
          </w:p>
        </w:tc>
      </w:tr>
      <w:tr w:rsidR="004E69F2">
        <w:trPr>
          <w:trHeight w:hRule="exact" w:val="797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50" w:lineRule="exact"/>
              <w:ind w:left="920"/>
              <w:jc w:val="left"/>
            </w:pPr>
            <w:r>
              <w:rPr>
                <w:rStyle w:val="Bodytext21"/>
              </w:rPr>
              <w:t>Требуемая форма защиты основных технических решений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Требует обсуждения</w:t>
            </w:r>
          </w:p>
        </w:tc>
      </w:tr>
      <w:tr w:rsidR="004E69F2">
        <w:trPr>
          <w:trHeight w:hRule="exact" w:val="51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54" w:lineRule="exact"/>
              <w:ind w:left="920"/>
              <w:jc w:val="left"/>
            </w:pPr>
            <w:r>
              <w:rPr>
                <w:rStyle w:val="Bodytext21"/>
              </w:rPr>
              <w:t>Предполагаемая форма сотрудничества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Требует обсуждения</w:t>
            </w:r>
          </w:p>
        </w:tc>
      </w:tr>
      <w:tr w:rsidR="004E69F2">
        <w:trPr>
          <w:trHeight w:hRule="exact" w:val="1018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54" w:lineRule="exact"/>
              <w:ind w:left="920"/>
              <w:jc w:val="left"/>
            </w:pPr>
            <w:r>
              <w:rPr>
                <w:rStyle w:val="Bodytext21"/>
              </w:rPr>
              <w:t>Дополнительные требования к инновационным решениям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9F2" w:rsidRDefault="005D78B0">
            <w:pPr>
              <w:pStyle w:val="Bodytext20"/>
              <w:framePr w:w="9715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</w:rPr>
              <w:t>Требует обсуждения</w:t>
            </w:r>
          </w:p>
        </w:tc>
      </w:tr>
    </w:tbl>
    <w:p w:rsidR="004E69F2" w:rsidRDefault="004E69F2">
      <w:pPr>
        <w:framePr w:w="9715" w:wrap="notBeside" w:vAnchor="text" w:hAnchor="text" w:xAlign="center" w:y="1"/>
        <w:rPr>
          <w:sz w:val="2"/>
          <w:szCs w:val="2"/>
        </w:rPr>
      </w:pPr>
    </w:p>
    <w:p w:rsidR="004E69F2" w:rsidRDefault="004E69F2">
      <w:pPr>
        <w:rPr>
          <w:sz w:val="2"/>
          <w:szCs w:val="2"/>
        </w:rPr>
      </w:pPr>
    </w:p>
    <w:p w:rsidR="004E69F2" w:rsidRDefault="004E69F2">
      <w:pPr>
        <w:rPr>
          <w:sz w:val="2"/>
          <w:szCs w:val="2"/>
        </w:rPr>
      </w:pPr>
    </w:p>
    <w:sectPr w:rsidR="004E69F2">
      <w:pgSz w:w="11900" w:h="16840"/>
      <w:pgMar w:top="1015" w:right="754" w:bottom="1015" w:left="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9E" w:rsidRDefault="0077699E">
      <w:r>
        <w:separator/>
      </w:r>
    </w:p>
  </w:endnote>
  <w:endnote w:type="continuationSeparator" w:id="0">
    <w:p w:rsidR="0077699E" w:rsidRDefault="007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9E" w:rsidRDefault="0077699E"/>
  </w:footnote>
  <w:footnote w:type="continuationSeparator" w:id="0">
    <w:p w:rsidR="0077699E" w:rsidRDefault="007769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F2"/>
    <w:rsid w:val="0008059C"/>
    <w:rsid w:val="00114EAA"/>
    <w:rsid w:val="001C2F55"/>
    <w:rsid w:val="004E69F2"/>
    <w:rsid w:val="005D78B0"/>
    <w:rsid w:val="006A5469"/>
    <w:rsid w:val="0077699E"/>
    <w:rsid w:val="0090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22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22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Прокопчук Александр Васильевич</dc:creator>
  <cp:lastModifiedBy>Богданов Кирилл Владимирович</cp:lastModifiedBy>
  <cp:revision>6</cp:revision>
  <dcterms:created xsi:type="dcterms:W3CDTF">2021-07-16T12:19:00Z</dcterms:created>
  <dcterms:modified xsi:type="dcterms:W3CDTF">2021-07-19T14:45:00Z</dcterms:modified>
</cp:coreProperties>
</file>